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D9" w:rsidRPr="00E047FC" w:rsidRDefault="006771D9" w:rsidP="006771D9">
      <w:pPr>
        <w:pStyle w:val="Organization"/>
        <w:spacing w:before="0" w:after="0" w:line="240" w:lineRule="auto"/>
        <w:rPr>
          <w:b/>
          <w:sz w:val="40"/>
          <w:szCs w:val="40"/>
        </w:rPr>
      </w:pPr>
      <w:r w:rsidRPr="00E047F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286B61F" wp14:editId="6505B91F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223135" cy="4733925"/>
                <wp:effectExtent l="0" t="0" r="5715" b="9525"/>
                <wp:wrapSquare wrapText="left"/>
                <wp:docPr id="8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D9" w:rsidRDefault="006771D9" w:rsidP="006771D9">
                            <w:pPr>
                              <w:pStyle w:val="Photo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71BF6" wp14:editId="479871FA">
                                  <wp:extent cx="1761581" cy="1276350"/>
                                  <wp:effectExtent l="57150" t="57150" r="48260" b="571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817" b="66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692" cy="127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C85C0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4"/>
                            </w:tblGrid>
                            <w:tr w:rsidR="006771D9" w:rsidTr="001128C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771D9" w:rsidRDefault="006771D9" w:rsidP="00353BA6">
                                  <w:pPr>
                                    <w:pStyle w:val="TableSpace"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6771D9" w:rsidTr="001128C1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771D9" w:rsidRDefault="006771D9" w:rsidP="002C10B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Upcoming Public Meeting:</w:t>
                                  </w:r>
                                </w:p>
                                <w:p w:rsidR="00732E0C" w:rsidRPr="004909FA" w:rsidRDefault="00732E0C" w:rsidP="00732E0C">
                                  <w:pPr>
                                    <w:ind w:left="0"/>
                                  </w:pPr>
                                  <w:r>
                                    <w:t xml:space="preserve">  </w:t>
                                  </w:r>
                                  <w:r w:rsidRPr="00732E0C">
                                    <w:rPr>
                                      <w:b/>
                                    </w:rPr>
                                    <w:t>MCDHH Commission Meeting</w:t>
                                  </w:r>
                                </w:p>
                                <w:p w:rsidR="00732E0C" w:rsidRDefault="00732E0C" w:rsidP="00732E0C">
                                  <w:pPr>
                                    <w:ind w:left="0"/>
                                  </w:pPr>
                                  <w:r>
                                    <w:t xml:space="preserve">  March 10, 2022</w:t>
                                  </w:r>
                                </w:p>
                                <w:p w:rsidR="00732E0C" w:rsidRDefault="00732E0C" w:rsidP="00732E0C">
                                  <w:pPr>
                                    <w:ind w:left="0"/>
                                  </w:pPr>
                                  <w:r>
                                    <w:t xml:space="preserve">  Details TBA</w:t>
                                  </w:r>
                                </w:p>
                                <w:p w:rsidR="00732E0C" w:rsidRDefault="00732E0C" w:rsidP="00732E0C"/>
                                <w:p w:rsidR="00732E0C" w:rsidRPr="007F7CEA" w:rsidRDefault="00732E0C" w:rsidP="00732E0C"/>
                              </w:tc>
                            </w:tr>
                            <w:tr w:rsidR="006771D9" w:rsidTr="001128C1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6771D9" w:rsidRDefault="006771D9" w:rsidP="007E4651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:rsidR="006771D9" w:rsidRDefault="006771D9" w:rsidP="006771D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B6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0;margin-top:0;width:175.05pt;height:372.75pt;z-index:251659264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" o:allowoverlap="f" filled="f" stroked="f" strokeweight=".5pt">
                <v:path arrowok="t"/>
                <v:textbox inset="1.44pt,0,1.44pt,0">
                  <w:txbxContent>
                    <w:p w:rsidR="006771D9" w:rsidRDefault="006771D9" w:rsidP="006771D9">
                      <w:pPr>
                        <w:pStyle w:val="Photo"/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71BF6" wp14:editId="479871FA">
                            <wp:extent cx="1761581" cy="1276350"/>
                            <wp:effectExtent l="57150" t="57150" r="48260" b="571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817" b="66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2692" cy="1277155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C85C0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24"/>
                      </w:tblGrid>
                      <w:tr w:rsidR="006771D9" w:rsidTr="001128C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771D9" w:rsidRDefault="006771D9" w:rsidP="00353BA6">
                            <w:pPr>
                              <w:pStyle w:val="TableSpace"/>
                              <w:spacing w:line="240" w:lineRule="auto"/>
                            </w:pPr>
                          </w:p>
                        </w:tc>
                      </w:tr>
                      <w:tr w:rsidR="006771D9" w:rsidTr="001128C1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771D9" w:rsidRDefault="006771D9" w:rsidP="002C10B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Upcoming Public Meeting:</w:t>
                            </w:r>
                          </w:p>
                          <w:p w:rsidR="00732E0C" w:rsidRPr="004909FA" w:rsidRDefault="00732E0C" w:rsidP="00732E0C">
                            <w:pPr>
                              <w:ind w:left="0"/>
                            </w:pPr>
                            <w:r>
                              <w:t xml:space="preserve">  </w:t>
                            </w:r>
                            <w:r w:rsidRPr="00732E0C">
                              <w:rPr>
                                <w:b/>
                              </w:rPr>
                              <w:t>MCDHH Commission Meeting</w:t>
                            </w:r>
                          </w:p>
                          <w:p w:rsidR="00732E0C" w:rsidRDefault="00732E0C" w:rsidP="00732E0C">
                            <w:pPr>
                              <w:ind w:left="0"/>
                            </w:pPr>
                            <w:r>
                              <w:t xml:space="preserve">  March 10, 2022</w:t>
                            </w:r>
                          </w:p>
                          <w:p w:rsidR="00732E0C" w:rsidRDefault="00732E0C" w:rsidP="00732E0C">
                            <w:pPr>
                              <w:ind w:left="0"/>
                            </w:pPr>
                            <w:r>
                              <w:t xml:space="preserve">  Details TBA</w:t>
                            </w:r>
                          </w:p>
                          <w:p w:rsidR="00732E0C" w:rsidRDefault="00732E0C" w:rsidP="00732E0C"/>
                          <w:p w:rsidR="00732E0C" w:rsidRPr="007F7CEA" w:rsidRDefault="00732E0C" w:rsidP="00732E0C"/>
                        </w:tc>
                      </w:tr>
                      <w:tr w:rsidR="006771D9" w:rsidTr="001128C1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6771D9" w:rsidRDefault="006771D9" w:rsidP="007E4651">
                            <w:pPr>
                              <w:pStyle w:val="Heading1"/>
                              <w:ind w:left="0"/>
                              <w:outlineLvl w:val="0"/>
                            </w:pPr>
                          </w:p>
                        </w:tc>
                      </w:tr>
                    </w:tbl>
                    <w:p w:rsidR="006771D9" w:rsidRDefault="006771D9" w:rsidP="006771D9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E047FC">
        <w:rPr>
          <w:b/>
          <w:sz w:val="40"/>
          <w:szCs w:val="40"/>
        </w:rPr>
        <w:t xml:space="preserve">MCDHH E-News: </w:t>
      </w:r>
      <w:r w:rsidR="00FC2EF4">
        <w:rPr>
          <w:b/>
          <w:sz w:val="40"/>
          <w:szCs w:val="40"/>
        </w:rPr>
        <w:t>January 21</w:t>
      </w:r>
      <w:r w:rsidR="00732E0C" w:rsidRPr="00E047FC">
        <w:rPr>
          <w:b/>
          <w:sz w:val="40"/>
          <w:szCs w:val="40"/>
        </w:rPr>
        <w:t>, 2022</w:t>
      </w:r>
    </w:p>
    <w:p w:rsidR="006771D9" w:rsidRPr="00851323" w:rsidRDefault="006771D9" w:rsidP="006771D9">
      <w:pPr>
        <w:pStyle w:val="ContactInfo"/>
        <w:spacing w:after="0" w:line="240" w:lineRule="auto"/>
        <w:rPr>
          <w:sz w:val="20"/>
          <w:szCs w:val="20"/>
        </w:rPr>
      </w:pPr>
      <w:r w:rsidRPr="00851323">
        <w:rPr>
          <w:sz w:val="20"/>
          <w:szCs w:val="20"/>
        </w:rPr>
        <w:t>3216 Emerald Lane, Suite B, Jefferson City</w:t>
      </w:r>
    </w:p>
    <w:p w:rsidR="002B72F7" w:rsidRPr="0090120C" w:rsidRDefault="006771D9" w:rsidP="0090120C">
      <w:pPr>
        <w:pStyle w:val="ContactInfo"/>
        <w:spacing w:after="0" w:line="240" w:lineRule="auto"/>
        <w:rPr>
          <w:sz w:val="20"/>
          <w:szCs w:val="20"/>
        </w:rPr>
      </w:pPr>
      <w:r w:rsidRPr="00851323">
        <w:rPr>
          <w:sz w:val="20"/>
          <w:szCs w:val="20"/>
        </w:rPr>
        <w:t>www.mcdhh.mo.gov V: (573) 526-5205; VP: (573) 298-6778</w:t>
      </w:r>
    </w:p>
    <w:p w:rsidR="007B00AC" w:rsidRDefault="007B00AC" w:rsidP="00907AA6">
      <w:pPr>
        <w:pStyle w:val="NormalWeb"/>
        <w:rPr>
          <w:rStyle w:val="Heading1Char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Style w:val="Heading1Char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Call </w:t>
      </w:r>
      <w:proofErr w:type="gramStart"/>
      <w:r>
        <w:rPr>
          <w:rStyle w:val="Heading1Char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For</w:t>
      </w:r>
      <w:proofErr w:type="gramEnd"/>
      <w:r>
        <w:rPr>
          <w:rStyle w:val="Heading1Char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Planning Committee Members for the MCDHH Interpreter Conference </w:t>
      </w:r>
    </w:p>
    <w:p w:rsidR="007B00AC" w:rsidRDefault="007B00AC" w:rsidP="007B00AC">
      <w:pPr>
        <w:pStyle w:val="NormalWeb"/>
        <w:numPr>
          <w:ilvl w:val="0"/>
          <w:numId w:val="5"/>
        </w:numP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</w:pPr>
      <w:r w:rsidRPr="007B00AC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Are you</w:t>
      </w: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0AC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a member of the Deaf, HOH, </w:t>
      </w:r>
      <w:proofErr w:type="spellStart"/>
      <w:r w:rsidRPr="007B00AC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DeafBlind</w:t>
      </w:r>
      <w:proofErr w:type="spellEnd"/>
      <w:r w:rsidRPr="007B00AC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or in</w:t>
      </w: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Pr="007B00AC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preter community?</w:t>
      </w:r>
    </w:p>
    <w:p w:rsidR="007B00AC" w:rsidRDefault="007B00AC" w:rsidP="007B00AC">
      <w:pPr>
        <w:pStyle w:val="NormalWeb"/>
        <w:numPr>
          <w:ilvl w:val="0"/>
          <w:numId w:val="5"/>
        </w:numP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Do you enjoy organizing and planning events?</w:t>
      </w:r>
    </w:p>
    <w:p w:rsidR="007B00AC" w:rsidRDefault="007B00AC" w:rsidP="007B00AC">
      <w:pPr>
        <w:pStyle w:val="NormalWeb"/>
        <w:numPr>
          <w:ilvl w:val="0"/>
          <w:numId w:val="5"/>
        </w:numP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Do you want to know a behind the scenes look at MCDHH?</w:t>
      </w:r>
    </w:p>
    <w:p w:rsidR="007B00AC" w:rsidRDefault="007B00AC" w:rsidP="007B00AC">
      <w:pPr>
        <w:pStyle w:val="NormalWeb"/>
        <w:numPr>
          <w:ilvl w:val="0"/>
          <w:numId w:val="5"/>
        </w:numP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If yes to any of the questions above, then you ARE the RIGHT PERSON for our Committee!</w:t>
      </w:r>
    </w:p>
    <w:p w:rsidR="007B00AC" w:rsidRPr="007B00AC" w:rsidRDefault="007B00AC" w:rsidP="00907AA6">
      <w:pPr>
        <w:pStyle w:val="NormalWeb"/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If interested, please send your contact information to Laurie Lister at </w:t>
      </w:r>
      <w:hyperlink r:id="rId8" w:history="1">
        <w:r w:rsidRPr="00E93341">
          <w:rPr>
            <w:rStyle w:val="Hyperlink"/>
            <w:rFonts w:eastAsiaTheme="majorEastAsia"/>
          </w:rPr>
          <w:t>Laurie.Lister@MCDHH.MO.GOV</w:t>
        </w:r>
      </w:hyperlink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or call at (573) 526-5205</w:t>
      </w:r>
      <w:r w:rsidR="00F174A6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7AA6" w:rsidRPr="006F724B" w:rsidRDefault="00907AA6" w:rsidP="00907AA6">
      <w:pPr>
        <w:pStyle w:val="NormalWeb"/>
        <w:rPr>
          <w:rStyle w:val="Hyperlink"/>
          <w:color w:val="000000"/>
          <w:u w:val="none"/>
        </w:rPr>
      </w:pPr>
      <w:r w:rsidRPr="002D1CEA">
        <w:rPr>
          <w:rStyle w:val="Heading1Char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Instagram and Twitter!</w:t>
      </w:r>
      <w:r w:rsidRPr="006F724B">
        <w:rPr>
          <w:color w:val="000000" w:themeColor="text1"/>
        </w:rPr>
        <w:t xml:space="preserve">  </w:t>
      </w:r>
      <w:r w:rsidRPr="006F724B">
        <w:rPr>
          <w:color w:val="000000"/>
        </w:rPr>
        <w:t>MCDHH now has Instagram and Twitter.  Please follow our page MOCDHH on Instagram and Twitter to keep updated! </w:t>
      </w:r>
    </w:p>
    <w:p w:rsidR="00732E0C" w:rsidRPr="002D1CEA" w:rsidRDefault="00732E0C" w:rsidP="00732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1CEA">
        <w:rPr>
          <w:rFonts w:ascii="Times New Roman" w:hAnsi="Times New Roman" w:cs="Times New Roman"/>
          <w:b/>
          <w:color w:val="1C1E21"/>
          <w:sz w:val="32"/>
          <w:szCs w:val="32"/>
          <w:u w:val="single"/>
          <w:lang w:val="en"/>
        </w:rPr>
        <w:t>Join the MCDHH Team: Now Hiring a MICS Coordinator</w:t>
      </w:r>
    </w:p>
    <w:p w:rsidR="00C155DB" w:rsidRPr="00C155DB" w:rsidRDefault="00732E0C" w:rsidP="0073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9E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Are you looking for an opportunity to work in a highly visible and respected state agency? 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>Are you interested in approving top quality workshops and assisting in rater training sessions?</w:t>
      </w:r>
      <w:r w:rsidRPr="0056519E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Then you should join our team! </w:t>
      </w:r>
      <w:r w:rsidRPr="0056519E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MCDHH is currently looking for applicants to fill the position of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MICS Coordinator</w:t>
      </w:r>
      <w:r w:rsidRPr="00CF3959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56519E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Click </w:t>
      </w:r>
      <w:hyperlink r:id="rId9" w:history="1">
        <w:r w:rsidRPr="00732E0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here</w:t>
        </w:r>
      </w:hyperlink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to learn more</w:t>
      </w:r>
    </w:p>
    <w:p w:rsidR="00C155DB" w:rsidRPr="00A23440" w:rsidRDefault="002B72F7" w:rsidP="00EE6CE7">
      <w:pPr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u w:val="single"/>
          <w:lang w:val="en"/>
        </w:rPr>
      </w:pPr>
      <w:r>
        <w:rPr>
          <w:noProof/>
        </w:rPr>
        <mc:AlternateContent>
          <mc:Choice Requires="wps">
            <w:drawing>
              <wp:inline distT="0" distB="0" distL="0" distR="0" wp14:anchorId="28AAF035" wp14:editId="3885351E">
                <wp:extent cx="304800" cy="304800"/>
                <wp:effectExtent l="0" t="0" r="0" b="0"/>
                <wp:docPr id="4" name="AutoShape 2" descr="J:\Headshots\A Guinn headshot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2A2A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XIdbWzQIAAOI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6771D9" w:rsidRPr="002D1CEA" w:rsidRDefault="006771D9" w:rsidP="006771D9">
      <w:pPr>
        <w:spacing w:after="0" w:line="240" w:lineRule="auto"/>
        <w:rPr>
          <w:rFonts w:ascii="Times New Roman" w:hAnsi="Times New Roman" w:cs="Times New Roman"/>
          <w:b/>
          <w:color w:val="1C1E21"/>
          <w:sz w:val="32"/>
          <w:szCs w:val="32"/>
          <w:u w:val="single"/>
          <w:lang w:val="en"/>
        </w:rPr>
      </w:pPr>
      <w:r w:rsidRPr="002D1CEA">
        <w:rPr>
          <w:rFonts w:ascii="Times New Roman" w:hAnsi="Times New Roman" w:cs="Times New Roman"/>
          <w:b/>
          <w:color w:val="1C1E21"/>
          <w:sz w:val="32"/>
          <w:szCs w:val="32"/>
          <w:u w:val="single"/>
          <w:lang w:val="en"/>
        </w:rPr>
        <w:t>Children’s Clear Masks Available for DHH Organizations</w:t>
      </w:r>
    </w:p>
    <w:p w:rsidR="00732E0C" w:rsidRPr="00F174A6" w:rsidRDefault="006771D9" w:rsidP="00677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4A6">
        <w:rPr>
          <w:rFonts w:ascii="Times New Roman" w:hAnsi="Times New Roman" w:cs="Times New Roman"/>
          <w:sz w:val="24"/>
          <w:szCs w:val="24"/>
        </w:rPr>
        <w:t xml:space="preserve">MCDHH has child-sized clear masks to provide to Deaf or hard of hearing children, and children who interact with adults with hearing loss. If your organization is interested in receiving a larger quantity of masks, please reach out to Laurie Lister at (573) 526-5205 or </w:t>
      </w:r>
      <w:hyperlink r:id="rId10" w:history="1">
        <w:r w:rsidRPr="00F174A6">
          <w:rPr>
            <w:rStyle w:val="Hyperlink"/>
            <w:rFonts w:ascii="Times New Roman" w:hAnsi="Times New Roman" w:cs="Times New Roman"/>
            <w:sz w:val="24"/>
            <w:szCs w:val="24"/>
          </w:rPr>
          <w:t>Laurie.Lister@mcdhh.mo.gov</w:t>
        </w:r>
      </w:hyperlink>
      <w:r w:rsidRPr="00F174A6">
        <w:rPr>
          <w:rFonts w:ascii="Times New Roman" w:hAnsi="Times New Roman" w:cs="Times New Roman"/>
          <w:sz w:val="24"/>
          <w:szCs w:val="24"/>
        </w:rPr>
        <w:t>.</w:t>
      </w:r>
    </w:p>
    <w:p w:rsidR="001C7C20" w:rsidRDefault="00BB1DA8" w:rsidP="009F4FED">
      <w:pPr>
        <w:pStyle w:val="Heading1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Community A</w:t>
      </w:r>
      <w:r w:rsidR="006771D9" w:rsidRPr="002D1CEA">
        <w:rPr>
          <w:rFonts w:ascii="Times New Roman" w:hAnsi="Times New Roman" w:cs="Times New Roman"/>
          <w:b/>
          <w:color w:val="000000" w:themeColor="text1"/>
          <w:u w:val="single"/>
        </w:rPr>
        <w:t>nnouncements</w:t>
      </w:r>
    </w:p>
    <w:p w:rsidR="009F4FED" w:rsidRPr="00193CF0" w:rsidRDefault="001128C1" w:rsidP="00193C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CF0">
        <w:rPr>
          <w:rFonts w:ascii="Times New Roman" w:hAnsi="Times New Roman" w:cs="Times New Roman"/>
          <w:b/>
          <w:sz w:val="32"/>
          <w:szCs w:val="32"/>
        </w:rPr>
        <w:t>Wonderland Camp</w:t>
      </w:r>
      <w:r w:rsidRPr="00F174A6">
        <w:rPr>
          <w:rFonts w:ascii="Times New Roman" w:hAnsi="Times New Roman" w:cs="Times New Roman"/>
          <w:sz w:val="24"/>
          <w:szCs w:val="24"/>
        </w:rPr>
        <w:t xml:space="preserve"> is hosting a </w:t>
      </w:r>
      <w:r w:rsidRPr="00F174A6">
        <w:rPr>
          <w:rFonts w:ascii="Times New Roman" w:hAnsi="Times New Roman" w:cs="Times New Roman"/>
          <w:b/>
          <w:sz w:val="24"/>
          <w:szCs w:val="24"/>
        </w:rPr>
        <w:t>SILENT WEEKEND</w:t>
      </w:r>
      <w:r w:rsidRPr="00F174A6">
        <w:rPr>
          <w:rFonts w:ascii="Times New Roman" w:hAnsi="Times New Roman" w:cs="Times New Roman"/>
          <w:sz w:val="24"/>
          <w:szCs w:val="24"/>
        </w:rPr>
        <w:t xml:space="preserve"> on March 18-20, 2022.  This will be a deaf culture immersive experience to expand your nonverbal communication s</w:t>
      </w:r>
      <w:r w:rsidR="00193CF0" w:rsidRPr="00F174A6">
        <w:rPr>
          <w:rFonts w:ascii="Times New Roman" w:hAnsi="Times New Roman" w:cs="Times New Roman"/>
          <w:sz w:val="24"/>
          <w:szCs w:val="24"/>
        </w:rPr>
        <w:t>k</w:t>
      </w:r>
      <w:r w:rsidRPr="00F174A6">
        <w:rPr>
          <w:rFonts w:ascii="Times New Roman" w:hAnsi="Times New Roman" w:cs="Times New Roman"/>
          <w:sz w:val="24"/>
          <w:szCs w:val="24"/>
        </w:rPr>
        <w:t>ills and build on your Americ</w:t>
      </w:r>
      <w:r w:rsidR="00193CF0" w:rsidRPr="00F174A6">
        <w:rPr>
          <w:rFonts w:ascii="Times New Roman" w:hAnsi="Times New Roman" w:cs="Times New Roman"/>
          <w:sz w:val="24"/>
          <w:szCs w:val="24"/>
        </w:rPr>
        <w:t>a</w:t>
      </w:r>
      <w:r w:rsidRPr="00F174A6">
        <w:rPr>
          <w:rFonts w:ascii="Times New Roman" w:hAnsi="Times New Roman" w:cs="Times New Roman"/>
          <w:sz w:val="24"/>
          <w:szCs w:val="24"/>
        </w:rPr>
        <w:t>n Sign Language vocabulary.</w:t>
      </w:r>
      <w:r w:rsidR="00193CF0" w:rsidRPr="00F174A6">
        <w:rPr>
          <w:rFonts w:ascii="Times New Roman" w:hAnsi="Times New Roman" w:cs="Times New Roman"/>
          <w:sz w:val="24"/>
          <w:szCs w:val="24"/>
        </w:rPr>
        <w:t xml:space="preserve"> To learn more, visit </w:t>
      </w:r>
      <w:hyperlink r:id="rId11" w:history="1">
        <w:r w:rsidR="00193CF0" w:rsidRPr="00F174A6">
          <w:rPr>
            <w:color w:val="0000FF"/>
            <w:sz w:val="24"/>
            <w:szCs w:val="24"/>
            <w:u w:val="single"/>
          </w:rPr>
          <w:t>Silent Weekend.pdf</w:t>
        </w:r>
      </w:hyperlink>
    </w:p>
    <w:p w:rsidR="00193CF0" w:rsidRPr="00193CF0" w:rsidRDefault="00193CF0" w:rsidP="00193C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C20" w:rsidRPr="009F4FED" w:rsidRDefault="00BF2BEB" w:rsidP="001C7C20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FC2EF4">
        <w:rPr>
          <w:rFonts w:ascii="Times New Roman" w:hAnsi="Times New Roman" w:cs="Times New Roman"/>
          <w:b/>
          <w:sz w:val="32"/>
          <w:szCs w:val="32"/>
        </w:rPr>
        <w:t>William Woods University</w:t>
      </w:r>
      <w:r w:rsidR="001C7C20" w:rsidRPr="00FC2EF4">
        <w:rPr>
          <w:rFonts w:ascii="Times New Roman" w:hAnsi="Times New Roman" w:cs="Times New Roman"/>
          <w:b/>
          <w:sz w:val="32"/>
          <w:szCs w:val="32"/>
        </w:rPr>
        <w:t xml:space="preserve"> Honors Program</w:t>
      </w:r>
      <w:r w:rsidR="00FC2EF4" w:rsidRPr="00FC2EF4">
        <w:rPr>
          <w:rFonts w:ascii="Times New Roman" w:hAnsi="Times New Roman" w:cs="Times New Roman"/>
        </w:rPr>
        <w:t xml:space="preserve"> </w:t>
      </w:r>
      <w:r w:rsidR="001C7C20" w:rsidRPr="00F174A6">
        <w:rPr>
          <w:rFonts w:ascii="Times New Roman" w:hAnsi="Times New Roman" w:cs="Times New Roman"/>
          <w:sz w:val="24"/>
          <w:szCs w:val="24"/>
        </w:rPr>
        <w:t xml:space="preserve">is </w:t>
      </w:r>
      <w:r w:rsidRPr="00F174A6">
        <w:rPr>
          <w:rFonts w:ascii="Times New Roman" w:hAnsi="Times New Roman" w:cs="Times New Roman"/>
          <w:sz w:val="24"/>
          <w:szCs w:val="24"/>
        </w:rPr>
        <w:t xml:space="preserve">conducting undergraduate research concerning the personality of American Sign Language interpreters and other jobs. If you are able, </w:t>
      </w:r>
      <w:r w:rsidRPr="00F174A6">
        <w:rPr>
          <w:rFonts w:ascii="Times New Roman" w:hAnsi="Times New Roman" w:cs="Times New Roman"/>
          <w:sz w:val="24"/>
          <w:szCs w:val="24"/>
        </w:rPr>
        <w:lastRenderedPageBreak/>
        <w:t>please fill out this short survey and pass it along to other interpreters. Thank you for your time and consideration!</w:t>
      </w:r>
      <w:r w:rsidR="001C7C20" w:rsidRPr="00F174A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C7C20" w:rsidRPr="00F174A6">
          <w:rPr>
            <w:rStyle w:val="Hyperlink"/>
            <w:rFonts w:ascii="Times New Roman" w:hAnsi="Times New Roman" w:cs="Times New Roman"/>
            <w:sz w:val="24"/>
            <w:szCs w:val="24"/>
          </w:rPr>
          <w:t>https://forms.gle/FnkKpw6RWBuy9c5HA</w:t>
        </w:r>
      </w:hyperlink>
      <w:r w:rsidR="00464010">
        <w:rPr>
          <w:rStyle w:val="Hyperlink"/>
          <w:rFonts w:ascii="Times New Roman" w:hAnsi="Times New Roman" w:cs="Times New Roman"/>
        </w:rPr>
        <w:t xml:space="preserve"> </w:t>
      </w:r>
    </w:p>
    <w:p w:rsidR="001128C1" w:rsidRPr="00193CF0" w:rsidRDefault="001128C1" w:rsidP="001128C1">
      <w:pPr>
        <w:pStyle w:val="xmso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2D1C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Relay Missouri Advisory Committee</w:t>
      </w:r>
      <w:r w:rsidRPr="002D1C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174A6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174A6">
        <w:rPr>
          <w:rFonts w:ascii="Times New Roman" w:hAnsi="Times New Roman" w:cs="Times New Roman"/>
          <w:color w:val="000000" w:themeColor="text1"/>
          <w:sz w:val="24"/>
          <w:szCs w:val="24"/>
        </w:rPr>
        <w:t>The next RMAC meeting is April 12</w:t>
      </w:r>
      <w:r w:rsidRPr="00F174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F1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10am. Whether the meeting will be in person or virtually will be decided closer to date. There are two Committee vacancies - the speech impaired and hearing positions.  If you know of anyone who would be interested in serving on the RMAC please have them get in touch with.</w:t>
      </w:r>
      <w:r w:rsidRPr="002D1CEA">
        <w:rPr>
          <w:rFonts w:ascii="Times New Roman" w:hAnsi="Times New Roman" w:cs="Times New Roman"/>
          <w:color w:val="000000" w:themeColor="text1"/>
        </w:rPr>
        <w:t xml:space="preserve"> </w:t>
      </w:r>
    </w:p>
    <w:p w:rsidR="00193CF0" w:rsidRPr="002D1CEA" w:rsidRDefault="00193CF0" w:rsidP="00193CF0">
      <w:pPr>
        <w:pStyle w:val="xmsolistparagraph"/>
        <w:rPr>
          <w:rFonts w:ascii="Times New Roman" w:hAnsi="Times New Roman" w:cs="Times New Roman"/>
          <w:b/>
          <w:color w:val="000000" w:themeColor="text1"/>
        </w:rPr>
      </w:pPr>
    </w:p>
    <w:p w:rsidR="001128C1" w:rsidRPr="00F174A6" w:rsidRDefault="00193CF0" w:rsidP="00F174A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Contact: </w:t>
      </w:r>
      <w:r w:rsidR="001128C1" w:rsidRPr="00F1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 Mason-Donovan </w:t>
      </w:r>
      <w:hyperlink r:id="rId13" w:history="1">
        <w:r w:rsidR="001128C1" w:rsidRPr="00F174A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amasondonovan@stlcc.edu</w:t>
        </w:r>
      </w:hyperlink>
      <w:r w:rsidR="001128C1" w:rsidRPr="00F1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John Van </w:t>
      </w:r>
      <w:proofErr w:type="spellStart"/>
      <w:r w:rsidR="001128C1" w:rsidRPr="00F174A6">
        <w:rPr>
          <w:rFonts w:ascii="Times New Roman" w:hAnsi="Times New Roman" w:cs="Times New Roman"/>
          <w:color w:val="000000" w:themeColor="text1"/>
          <w:sz w:val="24"/>
          <w:szCs w:val="24"/>
        </w:rPr>
        <w:t>Eschen</w:t>
      </w:r>
      <w:proofErr w:type="spellEnd"/>
      <w:r w:rsidR="001128C1" w:rsidRPr="00F1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8C1" w:rsidRPr="00F174A6">
        <w:rPr>
          <w:rFonts w:ascii="Times New Roman" w:hAnsi="Times New Roman" w:cs="Times New Roman"/>
          <w:sz w:val="24"/>
          <w:szCs w:val="24"/>
        </w:rPr>
        <w:t>john.vaneschen@psc.mo.gov</w:t>
      </w:r>
    </w:p>
    <w:p w:rsidR="009F4FED" w:rsidRDefault="009F4FED" w:rsidP="009F4FED">
      <w:pPr>
        <w:pStyle w:val="NormalWeb"/>
        <w:numPr>
          <w:ilvl w:val="0"/>
          <w:numId w:val="3"/>
        </w:numPr>
      </w:pPr>
      <w:r w:rsidRPr="009F4FED">
        <w:rPr>
          <w:b/>
          <w:sz w:val="32"/>
          <w:szCs w:val="32"/>
        </w:rPr>
        <w:t>IDRT –</w:t>
      </w:r>
      <w:r w:rsidRPr="009F4FED">
        <w:t xml:space="preserve"> Ins</w:t>
      </w:r>
      <w:r w:rsidR="006123F2">
        <w:t>tit</w:t>
      </w:r>
      <w:r w:rsidRPr="009F4FED">
        <w:t>ute for Disabilities Research and Training, Inc is offering my ASL Tech.com</w:t>
      </w:r>
      <w:r w:rsidR="006123F2">
        <w:t xml:space="preserve"> program.</w:t>
      </w:r>
      <w:r w:rsidRPr="009F4FED">
        <w:t xml:space="preserve">  Here are some highlights: </w:t>
      </w:r>
    </w:p>
    <w:p w:rsidR="009F4FED" w:rsidRPr="009F4FED" w:rsidRDefault="009F4FED" w:rsidP="009F4FED">
      <w:pPr>
        <w:pStyle w:val="NormalWeb"/>
        <w:ind w:left="720"/>
      </w:pPr>
      <w:proofErr w:type="spellStart"/>
      <w:r w:rsidRPr="009F4FED">
        <w:t>myASLTech</w:t>
      </w:r>
      <w:proofErr w:type="spellEnd"/>
      <w:r w:rsidRPr="009F4FED">
        <w:t xml:space="preserve"> is a unique online toolkit of 10 assistive technologies that enable users to:</w:t>
      </w:r>
      <w:r w:rsidRPr="009F4FED">
        <w:br/>
        <w:t>     * Efficiently create and archive ASL-enhanced educational materials and quizzes</w:t>
      </w:r>
      <w:r w:rsidRPr="009F4FED">
        <w:br/>
        <w:t>     * Pair text with sign graphics and video in real time to support reading</w:t>
      </w:r>
      <w:r w:rsidRPr="009F4FED">
        <w:br/>
        <w:t xml:space="preserve">     * Build and cloud-share creations with other </w:t>
      </w:r>
      <w:proofErr w:type="spellStart"/>
      <w:r w:rsidRPr="009F4FED">
        <w:t>myASLTech</w:t>
      </w:r>
      <w:proofErr w:type="spellEnd"/>
      <w:r w:rsidRPr="009F4FED">
        <w:t xml:space="preserve"> Colleagues</w:t>
      </w:r>
      <w:r w:rsidRPr="009F4FED">
        <w:br/>
        <w:t>     * Play games that reinforce ASL and English literacy</w:t>
      </w:r>
      <w:r w:rsidRPr="009F4FED">
        <w:br/>
        <w:t>     * Read original children’s stories with ASL video translations and voiceover</w:t>
      </w:r>
    </w:p>
    <w:p w:rsidR="009F4FED" w:rsidRPr="009F4FED" w:rsidRDefault="009F4FED" w:rsidP="001128C1">
      <w:pPr>
        <w:pStyle w:val="NormalWeb"/>
        <w:ind w:left="720"/>
      </w:pPr>
      <w:proofErr w:type="spellStart"/>
      <w:proofErr w:type="gramStart"/>
      <w:r w:rsidRPr="009F4FED">
        <w:t>myASLTech</w:t>
      </w:r>
      <w:proofErr w:type="spellEnd"/>
      <w:proofErr w:type="gramEnd"/>
      <w:r w:rsidRPr="009F4FED">
        <w:t xml:space="preserve"> contains a central growing database of over 11,500 words, phrases, </w:t>
      </w:r>
      <w:r>
        <w:t xml:space="preserve">symbols, idioms and numbers and </w:t>
      </w:r>
      <w:r w:rsidRPr="009F4FED">
        <w:t xml:space="preserve">their representative sign language graphics and video clips. As the database expands, so do the capabilities </w:t>
      </w:r>
      <w:r w:rsidRPr="009F4FED">
        <w:br/>
        <w:t xml:space="preserve">of each assistive technology tool. </w:t>
      </w:r>
    </w:p>
    <w:p w:rsidR="009F4FED" w:rsidRPr="009F4FED" w:rsidRDefault="009F4FED" w:rsidP="001128C1">
      <w:pPr>
        <w:pStyle w:val="NormalWeb"/>
        <w:ind w:left="720"/>
      </w:pPr>
      <w:r w:rsidRPr="009F4FED">
        <w:t>Training and technical assistance are FREE!</w:t>
      </w:r>
    </w:p>
    <w:p w:rsidR="009F4FED" w:rsidRPr="006123F2" w:rsidRDefault="00F174A6" w:rsidP="001128C1">
      <w:pPr>
        <w:pStyle w:val="NormalWeb"/>
        <w:ind w:left="72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335915</wp:posOffset>
                </wp:positionV>
                <wp:extent cx="2266950" cy="1476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7FC" w:rsidRDefault="00E047FC">
                            <w:r>
                              <w:t>Here is the University of Northern Colorado’</w:t>
                            </w:r>
                            <w:r w:rsidR="00C4679D">
                              <w:t>s</w:t>
                            </w:r>
                            <w:r w:rsidR="00FC2EF4">
                              <w:t xml:space="preserve"> logo</w:t>
                            </w:r>
                            <w:r w:rsidR="00C4679D">
                              <w:t xml:space="preserve">.  It has the University name in blue and </w:t>
                            </w:r>
                            <w:r w:rsidR="00A46755">
                              <w:t>the word</w:t>
                            </w:r>
                            <w:r w:rsidR="00C4679D">
                              <w:t xml:space="preserve"> IRIS</w:t>
                            </w:r>
                            <w:r w:rsidR="00FC2EF4">
                              <w:t xml:space="preserve"> in yellow with the words </w:t>
                            </w:r>
                            <w:r w:rsidR="00C4679D">
                              <w:t>Improving Rural Interpreter Skills</w:t>
                            </w:r>
                            <w:r w:rsidR="00FC2EF4">
                              <w:t xml:space="preserve"> in blue</w:t>
                            </w:r>
                            <w:r w:rsidR="00C4679D">
                              <w:t>.  There is a light blue and purple Iris</w:t>
                            </w:r>
                            <w:r w:rsidR="00A46755">
                              <w:t xml:space="preserve"> petal on</w:t>
                            </w:r>
                            <w:r w:rsidR="00FC2EF4">
                              <w:t xml:space="preserve"> the side on the word IRIS.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2.75pt;margin-top:26.45pt;width:178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" fillcolor="white [3201]" strokeweight=".5pt">
                <v:textbox>
                  <w:txbxContent>
                    <w:p w:rsidR="00E047FC" w:rsidRDefault="00E047FC">
                      <w:r>
                        <w:t>Here is the University of Northern Colorado’</w:t>
                      </w:r>
                      <w:r w:rsidR="00C4679D">
                        <w:t>s</w:t>
                      </w:r>
                      <w:r w:rsidR="00FC2EF4">
                        <w:t xml:space="preserve"> logo</w:t>
                      </w:r>
                      <w:r w:rsidR="00C4679D">
                        <w:t xml:space="preserve">.  It has the University name in blue and </w:t>
                      </w:r>
                      <w:r w:rsidR="00A46755">
                        <w:t>the word</w:t>
                      </w:r>
                      <w:r w:rsidR="00C4679D">
                        <w:t xml:space="preserve"> IRIS</w:t>
                      </w:r>
                      <w:r w:rsidR="00FC2EF4">
                        <w:t xml:space="preserve"> in yellow with the words </w:t>
                      </w:r>
                      <w:r w:rsidR="00C4679D">
                        <w:t>Improving Rural Interpreter Skills</w:t>
                      </w:r>
                      <w:r w:rsidR="00FC2EF4">
                        <w:t xml:space="preserve"> in blue</w:t>
                      </w:r>
                      <w:r w:rsidR="00C4679D">
                        <w:t>.  There is a light blue and purple Iris</w:t>
                      </w:r>
                      <w:r w:rsidR="00A46755">
                        <w:t xml:space="preserve"> petal on</w:t>
                      </w:r>
                      <w:r w:rsidR="00FC2EF4">
                        <w:t xml:space="preserve"> the side on the word IRIS.</w:t>
                      </w:r>
                    </w:p>
                  </w:txbxContent>
                </v:textbox>
              </v:shape>
            </w:pict>
          </mc:Fallback>
        </mc:AlternateContent>
      </w:r>
      <w:r w:rsidR="009F4FED" w:rsidRPr="009F4FED">
        <w:t xml:space="preserve">To learn more, visit: </w:t>
      </w:r>
      <w:hyperlink r:id="rId14" w:tgtFrame="_blank" w:history="1">
        <w:r w:rsidR="009F4FED" w:rsidRPr="009F4FED">
          <w:rPr>
            <w:rStyle w:val="Hyperlink"/>
          </w:rPr>
          <w:t>https://www.idrt.com/asltech_home.php</w:t>
        </w:r>
      </w:hyperlink>
    </w:p>
    <w:p w:rsidR="002D1CEA" w:rsidRPr="00F174A6" w:rsidRDefault="00F174A6" w:rsidP="002D1CE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20FA53E" wp14:editId="7D430553">
            <wp:extent cx="4136786" cy="1362075"/>
            <wp:effectExtent l="0" t="0" r="0" b="0"/>
            <wp:docPr id="1" name="Picture 1" descr="https://files.constantcontact.com/253c8060401/fb84283e-ed64-4dc1-832f-0ab1d2f7d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253c8060401/fb84283e-ed64-4dc1-832f-0ab1d2f7d39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35" cy="136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A6" w:rsidRDefault="002D1CEA" w:rsidP="00193C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CE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Still time to apply! IRIS (Improving Rural Interpreter Skills) Project Instructional Team </w:t>
      </w:r>
      <w:r w:rsidRPr="00F174A6">
        <w:rPr>
          <w:rFonts w:ascii="Times New Roman" w:hAnsi="Times New Roman" w:cs="Times New Roman"/>
          <w:color w:val="000000"/>
          <w:sz w:val="24"/>
          <w:szCs w:val="24"/>
        </w:rPr>
        <w:t>There is still time to apply to be a part of the IRIS instructional team (quick link to the application below)!  For more information, including a recording of an informational Q&amp;A session, visit the </w:t>
      </w:r>
      <w:hyperlink r:id="rId16" w:tgtFrame="_blank" w:history="1">
        <w:r w:rsidRPr="00F174A6">
          <w:rPr>
            <w:rStyle w:val="Hyperlink"/>
            <w:rFonts w:ascii="Times New Roman" w:hAnsi="Times New Roman" w:cs="Times New Roman"/>
            <w:sz w:val="24"/>
            <w:szCs w:val="24"/>
          </w:rPr>
          <w:t>IRIS Instructional Candidates</w:t>
        </w:r>
      </w:hyperlink>
      <w:r w:rsidR="00F174A6">
        <w:rPr>
          <w:rFonts w:ascii="Times New Roman" w:hAnsi="Times New Roman" w:cs="Times New Roman"/>
          <w:color w:val="000000"/>
          <w:sz w:val="24"/>
          <w:szCs w:val="24"/>
        </w:rPr>
        <w:t xml:space="preserve"> webpage.  Recruitment for </w:t>
      </w:r>
      <w:r w:rsidRPr="00F174A6">
        <w:rPr>
          <w:rFonts w:ascii="Times New Roman" w:hAnsi="Times New Roman" w:cs="Times New Roman"/>
          <w:color w:val="000000"/>
          <w:sz w:val="24"/>
          <w:szCs w:val="24"/>
        </w:rPr>
        <w:t>IRIS </w:t>
      </w:r>
      <w:r w:rsidRPr="00F174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participants/students</w:t>
      </w:r>
      <w:r w:rsidRPr="00F174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34AF" w:rsidRPr="00F174A6" w:rsidRDefault="00F174A6" w:rsidP="00F174A6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2D1CEA" w:rsidRPr="00F174A6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 w:rsidR="002D1CEA" w:rsidRPr="00F174A6">
        <w:rPr>
          <w:rFonts w:ascii="Times New Roman" w:hAnsi="Times New Roman" w:cs="Times New Roman"/>
          <w:color w:val="000000"/>
          <w:sz w:val="24"/>
          <w:szCs w:val="24"/>
        </w:rPr>
        <w:t xml:space="preserve"> be in </w:t>
      </w:r>
      <w:r w:rsidR="002D1CEA" w:rsidRPr="00F174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Spring 2022</w:t>
      </w:r>
      <w:r w:rsidR="002D1CEA" w:rsidRPr="00F174A6">
        <w:rPr>
          <w:rFonts w:ascii="Times New Roman" w:hAnsi="Times New Roman" w:cs="Times New Roman"/>
          <w:color w:val="000000"/>
          <w:sz w:val="24"/>
          <w:szCs w:val="24"/>
        </w:rPr>
        <w:t>!  </w:t>
      </w:r>
      <w:r w:rsidR="002D1CEA" w:rsidRPr="00F174A6">
        <w:rPr>
          <w:color w:val="000000"/>
          <w:sz w:val="24"/>
          <w:szCs w:val="24"/>
        </w:rPr>
        <w:t>See more about IRIS on our </w:t>
      </w:r>
      <w:hyperlink r:id="rId17" w:tgtFrame="_blank" w:history="1">
        <w:r w:rsidR="002D1CEA" w:rsidRPr="00F174A6">
          <w:rPr>
            <w:rStyle w:val="Hyperlink"/>
            <w:sz w:val="24"/>
            <w:szCs w:val="24"/>
          </w:rPr>
          <w:t>website</w:t>
        </w:r>
      </w:hyperlink>
      <w:r w:rsidR="002D1CEA" w:rsidRPr="00F174A6">
        <w:rPr>
          <w:color w:val="000000"/>
          <w:sz w:val="24"/>
          <w:szCs w:val="24"/>
        </w:rPr>
        <w:t>, </w:t>
      </w:r>
      <w:hyperlink r:id="rId18" w:tgtFrame="_blank" w:history="1">
        <w:r w:rsidR="002D1CEA" w:rsidRPr="00F174A6">
          <w:rPr>
            <w:rStyle w:val="Hyperlink"/>
            <w:sz w:val="24"/>
            <w:szCs w:val="24"/>
          </w:rPr>
          <w:t>Facebook</w:t>
        </w:r>
      </w:hyperlink>
      <w:r w:rsidR="002D1CEA" w:rsidRPr="00F174A6">
        <w:rPr>
          <w:color w:val="000000"/>
          <w:sz w:val="24"/>
          <w:szCs w:val="24"/>
        </w:rPr>
        <w:t> and </w:t>
      </w:r>
      <w:hyperlink r:id="rId19" w:tgtFrame="_blank" w:history="1">
        <w:r w:rsidR="002D1CEA" w:rsidRPr="00F174A6">
          <w:rPr>
            <w:rStyle w:val="Hyperlink"/>
            <w:sz w:val="24"/>
            <w:szCs w:val="24"/>
          </w:rPr>
          <w:t>Instagram</w:t>
        </w:r>
      </w:hyperlink>
      <w:r w:rsidR="002D1CEA" w:rsidRPr="00F174A6">
        <w:rPr>
          <w:color w:val="000000"/>
          <w:sz w:val="24"/>
          <w:szCs w:val="24"/>
        </w:rPr>
        <w:t> pages. </w:t>
      </w:r>
    </w:p>
    <w:p w:rsidR="006123F2" w:rsidRDefault="008534AF" w:rsidP="00612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CEA">
        <w:rPr>
          <w:rFonts w:ascii="Times New Roman" w:hAnsi="Times New Roman" w:cs="Times New Roman"/>
          <w:b/>
          <w:sz w:val="32"/>
          <w:szCs w:val="32"/>
        </w:rPr>
        <w:lastRenderedPageBreak/>
        <w:t>National Deaf Center</w:t>
      </w:r>
      <w:r w:rsidRPr="002D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CEA">
        <w:rPr>
          <w:rFonts w:ascii="Times New Roman" w:hAnsi="Times New Roman" w:cs="Times New Roman"/>
          <w:sz w:val="24"/>
          <w:szCs w:val="24"/>
        </w:rPr>
        <w:t xml:space="preserve">is requesting participants to be involve in a single-visit interview (in person or on zoom) to recount their experiences during speech-language therapy, physical therapy and occupational therapy to gain their perspectives and inform future clinical decisions.  Click the attached flyer </w:t>
      </w:r>
      <w:hyperlink r:id="rId20" w:history="1">
        <w:r w:rsidRPr="002D1CEA">
          <w:rPr>
            <w:color w:val="0000FF"/>
            <w:u w:val="single"/>
          </w:rPr>
          <w:t>Volunteers wanted for a Research study (003).pdf</w:t>
        </w:r>
      </w:hyperlink>
      <w:r>
        <w:t xml:space="preserve"> </w:t>
      </w:r>
      <w:r w:rsidRPr="002D1CEA">
        <w:rPr>
          <w:rFonts w:ascii="Times New Roman" w:hAnsi="Times New Roman" w:cs="Times New Roman"/>
          <w:sz w:val="24"/>
          <w:szCs w:val="24"/>
        </w:rPr>
        <w:t>to view the inclusion criteria, program description and the contact information.</w:t>
      </w:r>
    </w:p>
    <w:p w:rsidR="00F174A6" w:rsidRPr="00F174A6" w:rsidRDefault="00F174A6" w:rsidP="00F174A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F0B" w:rsidRPr="006123F2" w:rsidRDefault="007F6F0B" w:rsidP="002D1CEA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1CEA">
        <w:rPr>
          <w:rFonts w:ascii="Times New Roman" w:hAnsi="Times New Roman" w:cs="Times New Roman"/>
          <w:b/>
          <w:sz w:val="32"/>
          <w:szCs w:val="32"/>
        </w:rPr>
        <w:t>Gallaudet University IRB Approval</w:t>
      </w:r>
      <w:r w:rsidRPr="002D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CEA">
        <w:rPr>
          <w:rFonts w:ascii="Times New Roman" w:hAnsi="Times New Roman" w:cs="Times New Roman"/>
          <w:sz w:val="24"/>
          <w:szCs w:val="24"/>
        </w:rPr>
        <w:t xml:space="preserve">needs participants for a study on a novel ASL-based measure of cognitive functioning.  To participate: scan QR code or click </w:t>
      </w:r>
      <w:hyperlink r:id="rId21" w:history="1">
        <w:r w:rsidRPr="002D1CEA">
          <w:rPr>
            <w:color w:val="0000FF"/>
            <w:u w:val="single"/>
          </w:rPr>
          <w:t>Study Flyer.pdf</w:t>
        </w:r>
      </w:hyperlink>
      <w:r>
        <w:t xml:space="preserve"> </w:t>
      </w:r>
      <w:r w:rsidRPr="002D1CEA">
        <w:rPr>
          <w:rFonts w:ascii="Times New Roman" w:hAnsi="Times New Roman" w:cs="Times New Roman"/>
          <w:sz w:val="24"/>
          <w:szCs w:val="24"/>
        </w:rPr>
        <w:t xml:space="preserve">to access study description and to complete eligibility screening or contact Erin </w:t>
      </w:r>
      <w:proofErr w:type="spellStart"/>
      <w:r w:rsidRPr="002D1CEA">
        <w:rPr>
          <w:rFonts w:ascii="Times New Roman" w:hAnsi="Times New Roman" w:cs="Times New Roman"/>
          <w:sz w:val="24"/>
          <w:szCs w:val="24"/>
        </w:rPr>
        <w:t>Timperlake</w:t>
      </w:r>
      <w:proofErr w:type="spellEnd"/>
      <w:r w:rsidRPr="002D1CEA">
        <w:rPr>
          <w:rFonts w:ascii="Times New Roman" w:hAnsi="Times New Roman" w:cs="Times New Roman"/>
          <w:sz w:val="24"/>
          <w:szCs w:val="24"/>
        </w:rPr>
        <w:t xml:space="preserve"> – Primary Researcher </w:t>
      </w:r>
      <w:hyperlink r:id="rId22" w:history="1">
        <w:r w:rsidRPr="002D1CEA">
          <w:rPr>
            <w:rStyle w:val="Hyperlink"/>
            <w:rFonts w:ascii="Times New Roman" w:hAnsi="Times New Roman" w:cs="Times New Roman"/>
            <w:sz w:val="24"/>
            <w:szCs w:val="24"/>
          </w:rPr>
          <w:t>ASLCogStudy@gallaudet.edu</w:t>
        </w:r>
      </w:hyperlink>
    </w:p>
    <w:p w:rsidR="006123F2" w:rsidRPr="002D1CEA" w:rsidRDefault="006123F2" w:rsidP="00612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6EC" w:rsidRPr="00E047FC" w:rsidRDefault="001956EC" w:rsidP="00E047FC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47FC">
        <w:rPr>
          <w:rFonts w:ascii="Times New Roman" w:hAnsi="Times New Roman" w:cs="Times New Roman"/>
          <w:b/>
          <w:sz w:val="32"/>
          <w:szCs w:val="32"/>
        </w:rPr>
        <w:t>Department of Mental Health Division of Developmental Disabilities</w:t>
      </w:r>
      <w:r w:rsidRPr="00E047FC">
        <w:rPr>
          <w:rFonts w:ascii="Times New Roman" w:hAnsi="Times New Roman" w:cs="Times New Roman"/>
          <w:sz w:val="24"/>
          <w:szCs w:val="24"/>
        </w:rPr>
        <w:t xml:space="preserve"> is looking for a </w:t>
      </w:r>
      <w:proofErr w:type="spellStart"/>
      <w:r w:rsidRPr="00E047FC">
        <w:rPr>
          <w:rFonts w:ascii="Times New Roman" w:hAnsi="Times New Roman" w:cs="Times New Roman"/>
          <w:sz w:val="24"/>
          <w:szCs w:val="24"/>
        </w:rPr>
        <w:t>DeafBlind</w:t>
      </w:r>
      <w:proofErr w:type="spellEnd"/>
      <w:r w:rsidRPr="00E047FC">
        <w:rPr>
          <w:rFonts w:ascii="Times New Roman" w:hAnsi="Times New Roman" w:cs="Times New Roman"/>
          <w:sz w:val="24"/>
          <w:szCs w:val="24"/>
        </w:rPr>
        <w:t xml:space="preserve"> PCA.  This position would be working with a </w:t>
      </w:r>
      <w:proofErr w:type="spellStart"/>
      <w:r w:rsidRPr="00E047FC">
        <w:rPr>
          <w:rFonts w:ascii="Times New Roman" w:hAnsi="Times New Roman" w:cs="Times New Roman"/>
          <w:sz w:val="24"/>
          <w:szCs w:val="24"/>
        </w:rPr>
        <w:t>DeafBlind</w:t>
      </w:r>
      <w:proofErr w:type="spellEnd"/>
      <w:r w:rsidRPr="00E047FC">
        <w:rPr>
          <w:rFonts w:ascii="Times New Roman" w:hAnsi="Times New Roman" w:cs="Times New Roman"/>
          <w:sz w:val="24"/>
          <w:szCs w:val="24"/>
        </w:rPr>
        <w:t xml:space="preserve"> client in the South Kansas City area.  Qualified candidates should be fluent in Tactile ASL, be available 3 hours a day Monday-Friday while providing evening personal assistance support.  Interested in this position?  Contact Sharon Hall at (816) 889-3422 or </w:t>
      </w:r>
      <w:hyperlink r:id="rId23" w:history="1">
        <w:r w:rsidRPr="00E047FC">
          <w:rPr>
            <w:rStyle w:val="Hyperlink"/>
            <w:rFonts w:ascii="Times New Roman" w:hAnsi="Times New Roman" w:cs="Times New Roman"/>
            <w:sz w:val="24"/>
            <w:szCs w:val="24"/>
          </w:rPr>
          <w:t>Sharon.Hall@dmh.mo.gov</w:t>
        </w:r>
      </w:hyperlink>
    </w:p>
    <w:p w:rsidR="00E047FC" w:rsidRPr="00E047FC" w:rsidRDefault="00E047FC" w:rsidP="00E047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7FC" w:rsidRPr="00193CF0" w:rsidRDefault="001956EC" w:rsidP="00193C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7FC">
        <w:rPr>
          <w:rFonts w:ascii="Times New Roman" w:hAnsi="Times New Roman" w:cs="Times New Roman"/>
          <w:b/>
          <w:color w:val="000000"/>
          <w:sz w:val="32"/>
          <w:szCs w:val="32"/>
        </w:rPr>
        <w:t>RTI International and The Lancet</w:t>
      </w:r>
      <w:r w:rsidRPr="00E047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93C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3CF0" w:rsidRPr="00193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CF0">
        <w:rPr>
          <w:rFonts w:ascii="Times New Roman" w:hAnsi="Times New Roman" w:cs="Times New Roman"/>
          <w:color w:val="000000"/>
          <w:sz w:val="24"/>
          <w:szCs w:val="24"/>
        </w:rPr>
        <w:t xml:space="preserve">Researchers </w:t>
      </w:r>
      <w:r w:rsidRPr="00E047FC">
        <w:rPr>
          <w:rFonts w:ascii="Times New Roman" w:hAnsi="Times New Roman" w:cs="Times New Roman"/>
          <w:color w:val="000000"/>
          <w:sz w:val="24"/>
          <w:szCs w:val="24"/>
        </w:rPr>
        <w:t>are working on a study to address</w:t>
      </w:r>
      <w:r w:rsidRPr="00E047FC">
        <w:rPr>
          <w:rStyle w:val="xxxxxxxx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CF0">
        <w:rPr>
          <w:rFonts w:ascii="Times New Roman" w:hAnsi="Times New Roman" w:cs="Times New Roman"/>
          <w:color w:val="000000"/>
          <w:sz w:val="24"/>
          <w:szCs w:val="24"/>
        </w:rPr>
        <w:t>stigma associated with deafness and loss of hearing. They need the opinions and perspectives</w:t>
      </w:r>
      <w:r w:rsidRPr="00193CF0">
        <w:rPr>
          <w:rStyle w:val="xxxxxxxx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CF0">
        <w:rPr>
          <w:rFonts w:ascii="Times New Roman" w:hAnsi="Times New Roman" w:cs="Times New Roman"/>
          <w:color w:val="000000"/>
          <w:sz w:val="24"/>
          <w:szCs w:val="24"/>
        </w:rPr>
        <w:t>of individuals who are deaf or have a loss of hearing so we can help health professionals, policymakers, and researchers</w:t>
      </w:r>
      <w:r w:rsidRPr="00193CF0">
        <w:rPr>
          <w:rStyle w:val="xxxxxxxx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CF0">
        <w:rPr>
          <w:rFonts w:ascii="Times New Roman" w:hAnsi="Times New Roman" w:cs="Times New Roman"/>
          <w:color w:val="000000"/>
          <w:sz w:val="24"/>
          <w:szCs w:val="24"/>
        </w:rPr>
        <w:t xml:space="preserve">understand the unique social obstacles of this group of individuals. Click </w:t>
      </w:r>
      <w:hyperlink r:id="rId24" w:history="1">
        <w:r w:rsidRPr="00193CF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E047FC" w:rsidRPr="00193CF0">
        <w:rPr>
          <w:rFonts w:ascii="Times New Roman" w:hAnsi="Times New Roman" w:cs="Times New Roman"/>
          <w:color w:val="000000"/>
          <w:sz w:val="24"/>
          <w:szCs w:val="24"/>
        </w:rPr>
        <w:t xml:space="preserve"> to learn mor</w:t>
      </w:r>
      <w:r w:rsidR="009B4BBB" w:rsidRPr="00193C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047FC" w:rsidRPr="00193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440" w:rsidRDefault="00A23440" w:rsidP="00637511">
      <w:pPr>
        <w:rPr>
          <w:rFonts w:ascii="Times New Roman" w:hAnsi="Times New Roman" w:cs="Times New Roman"/>
          <w:b/>
          <w:sz w:val="24"/>
          <w:szCs w:val="24"/>
        </w:rPr>
      </w:pPr>
    </w:p>
    <w:p w:rsidR="001956EC" w:rsidRPr="00FC0206" w:rsidRDefault="001956EC" w:rsidP="001956EC">
      <w:pPr>
        <w:pStyle w:val="NormalWeb"/>
        <w:spacing w:before="0" w:beforeAutospacing="0" w:after="0" w:afterAutospacing="0"/>
        <w:rPr>
          <w:sz w:val="26"/>
          <w:szCs w:val="26"/>
        </w:rPr>
      </w:pPr>
    </w:p>
    <w:sectPr w:rsidR="001956EC" w:rsidRPr="00FC0206" w:rsidSect="00A3285B">
      <w:footerReference w:type="default" r:id="rId25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60" w:rsidRDefault="000C7860">
      <w:pPr>
        <w:spacing w:after="0" w:line="240" w:lineRule="auto"/>
      </w:pPr>
      <w:r>
        <w:separator/>
      </w:r>
    </w:p>
  </w:endnote>
  <w:endnote w:type="continuationSeparator" w:id="0">
    <w:p w:rsidR="000C7860" w:rsidRDefault="000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0F052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shd w:val="clear" w:color="auto" w:fill="F2F2F2" w:themeFill="background1" w:themeFillShade="F2"/>
        </w:tcPr>
        <w:p w:rsidR="000F0525" w:rsidRDefault="00A51EAD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A51EAD">
          <w:pPr>
            <w:pStyle w:val="TableSpace"/>
          </w:pPr>
        </w:p>
      </w:tc>
      <w:tc>
        <w:tcPr>
          <w:tcW w:w="1585" w:type="pct"/>
          <w:shd w:val="clear" w:color="auto" w:fill="F2F2F2" w:themeFill="background1" w:themeFillShade="F2"/>
        </w:tcPr>
        <w:p w:rsidR="000F0525" w:rsidRDefault="00A51EAD">
          <w:pPr>
            <w:pStyle w:val="TableSpace"/>
          </w:pPr>
        </w:p>
      </w:tc>
    </w:tr>
    <w:tr w:rsidR="000F0525" w:rsidTr="005D5BF5">
      <w:tc>
        <w:tcPr>
          <w:tcW w:w="3215" w:type="pct"/>
        </w:tcPr>
        <w:p w:rsidR="000F0525" w:rsidRDefault="00CD4C9B" w:rsidP="008D268D">
          <w:pPr>
            <w:pStyle w:val="Footer"/>
            <w:tabs>
              <w:tab w:val="clear" w:pos="4680"/>
              <w:tab w:val="clear" w:pos="9360"/>
              <w:tab w:val="left" w:pos="5925"/>
            </w:tabs>
          </w:pPr>
          <w:r>
            <w:t>Missouri Commission for the Deaf and Hard of Hearing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A51EAD">
          <w:pPr>
            <w:pStyle w:val="Footer"/>
          </w:pPr>
        </w:p>
      </w:tc>
      <w:tc>
        <w:tcPr>
          <w:tcW w:w="1585" w:type="pct"/>
        </w:tcPr>
        <w:p w:rsidR="000F0525" w:rsidRDefault="00CD4C9B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1EA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A51EA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0F052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shd w:val="clear" w:color="auto" w:fill="F2F2F2" w:themeFill="background1" w:themeFillShade="F2"/>
        </w:tcPr>
        <w:p w:rsidR="000F0525" w:rsidRDefault="00A51EAD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A51EAD">
          <w:pPr>
            <w:pStyle w:val="TableSpace"/>
          </w:pPr>
        </w:p>
      </w:tc>
      <w:tc>
        <w:tcPr>
          <w:tcW w:w="1585" w:type="pct"/>
          <w:shd w:val="clear" w:color="auto" w:fill="F2F2F2" w:themeFill="background1" w:themeFillShade="F2"/>
        </w:tcPr>
        <w:p w:rsidR="000F0525" w:rsidRDefault="00A51EAD">
          <w:pPr>
            <w:pStyle w:val="TableSpace"/>
          </w:pPr>
        </w:p>
      </w:tc>
    </w:tr>
  </w:tbl>
  <w:p w:rsidR="000F0525" w:rsidRDefault="00A51EAD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60" w:rsidRDefault="000C7860">
      <w:pPr>
        <w:spacing w:after="0" w:line="240" w:lineRule="auto"/>
      </w:pPr>
      <w:r>
        <w:separator/>
      </w:r>
    </w:p>
  </w:footnote>
  <w:footnote w:type="continuationSeparator" w:id="0">
    <w:p w:rsidR="000C7860" w:rsidRDefault="000C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1AF"/>
    <w:multiLevelType w:val="hybridMultilevel"/>
    <w:tmpl w:val="BE740650"/>
    <w:lvl w:ilvl="0" w:tplc="A678C8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B48"/>
    <w:multiLevelType w:val="multilevel"/>
    <w:tmpl w:val="B2B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35242"/>
    <w:multiLevelType w:val="hybridMultilevel"/>
    <w:tmpl w:val="FD4E5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0F78"/>
    <w:multiLevelType w:val="hybridMultilevel"/>
    <w:tmpl w:val="52C82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22412"/>
    <w:multiLevelType w:val="hybridMultilevel"/>
    <w:tmpl w:val="9E20C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D9"/>
    <w:rsid w:val="000323C6"/>
    <w:rsid w:val="00032EC1"/>
    <w:rsid w:val="0007081D"/>
    <w:rsid w:val="0008330E"/>
    <w:rsid w:val="000C7860"/>
    <w:rsid w:val="001128C1"/>
    <w:rsid w:val="0013118B"/>
    <w:rsid w:val="00193CF0"/>
    <w:rsid w:val="001956EC"/>
    <w:rsid w:val="001B3DF2"/>
    <w:rsid w:val="001C02FF"/>
    <w:rsid w:val="001C7C20"/>
    <w:rsid w:val="002B72F7"/>
    <w:rsid w:val="002C7BA1"/>
    <w:rsid w:val="002D036B"/>
    <w:rsid w:val="002D1CEA"/>
    <w:rsid w:val="002D37FF"/>
    <w:rsid w:val="002E499C"/>
    <w:rsid w:val="002F3BE7"/>
    <w:rsid w:val="002F5BF7"/>
    <w:rsid w:val="00303E11"/>
    <w:rsid w:val="00333389"/>
    <w:rsid w:val="00360424"/>
    <w:rsid w:val="003873E6"/>
    <w:rsid w:val="003C759F"/>
    <w:rsid w:val="003F312B"/>
    <w:rsid w:val="00464010"/>
    <w:rsid w:val="004909FA"/>
    <w:rsid w:val="00491D37"/>
    <w:rsid w:val="004E15C4"/>
    <w:rsid w:val="00537F6D"/>
    <w:rsid w:val="0054568D"/>
    <w:rsid w:val="00550251"/>
    <w:rsid w:val="00553756"/>
    <w:rsid w:val="005721E1"/>
    <w:rsid w:val="00590166"/>
    <w:rsid w:val="005D7650"/>
    <w:rsid w:val="006123F2"/>
    <w:rsid w:val="00617500"/>
    <w:rsid w:val="00637511"/>
    <w:rsid w:val="00673F5B"/>
    <w:rsid w:val="006771D9"/>
    <w:rsid w:val="006D0BCD"/>
    <w:rsid w:val="006D1995"/>
    <w:rsid w:val="006F724B"/>
    <w:rsid w:val="00732E0C"/>
    <w:rsid w:val="00751EE1"/>
    <w:rsid w:val="0076166C"/>
    <w:rsid w:val="007B00AC"/>
    <w:rsid w:val="007C2A74"/>
    <w:rsid w:val="007F6F0B"/>
    <w:rsid w:val="008004DF"/>
    <w:rsid w:val="00804E0C"/>
    <w:rsid w:val="008534AF"/>
    <w:rsid w:val="008979CB"/>
    <w:rsid w:val="008B510F"/>
    <w:rsid w:val="008D5C40"/>
    <w:rsid w:val="008F2444"/>
    <w:rsid w:val="0090120C"/>
    <w:rsid w:val="00901614"/>
    <w:rsid w:val="00907AA6"/>
    <w:rsid w:val="00916B6D"/>
    <w:rsid w:val="00922110"/>
    <w:rsid w:val="0097211D"/>
    <w:rsid w:val="00976EFB"/>
    <w:rsid w:val="00993137"/>
    <w:rsid w:val="009B4BBB"/>
    <w:rsid w:val="009F4FED"/>
    <w:rsid w:val="00A0112A"/>
    <w:rsid w:val="00A132CA"/>
    <w:rsid w:val="00A23440"/>
    <w:rsid w:val="00A46755"/>
    <w:rsid w:val="00A46D57"/>
    <w:rsid w:val="00A51EAD"/>
    <w:rsid w:val="00A721C5"/>
    <w:rsid w:val="00A815BB"/>
    <w:rsid w:val="00A84A08"/>
    <w:rsid w:val="00A87F5F"/>
    <w:rsid w:val="00AC5A7C"/>
    <w:rsid w:val="00AF6F26"/>
    <w:rsid w:val="00B93BC2"/>
    <w:rsid w:val="00B968B1"/>
    <w:rsid w:val="00BA2EC8"/>
    <w:rsid w:val="00BB1DA8"/>
    <w:rsid w:val="00BC0A02"/>
    <w:rsid w:val="00BF2BEB"/>
    <w:rsid w:val="00C155DB"/>
    <w:rsid w:val="00C4679D"/>
    <w:rsid w:val="00C66BFC"/>
    <w:rsid w:val="00CB6C11"/>
    <w:rsid w:val="00CC21CD"/>
    <w:rsid w:val="00CD4C9B"/>
    <w:rsid w:val="00CE66AA"/>
    <w:rsid w:val="00D07A3F"/>
    <w:rsid w:val="00D1133E"/>
    <w:rsid w:val="00D95FC0"/>
    <w:rsid w:val="00DF29BE"/>
    <w:rsid w:val="00E047FC"/>
    <w:rsid w:val="00E851AB"/>
    <w:rsid w:val="00EA084D"/>
    <w:rsid w:val="00EB6E8C"/>
    <w:rsid w:val="00EE6CE7"/>
    <w:rsid w:val="00F00B5C"/>
    <w:rsid w:val="00F174A6"/>
    <w:rsid w:val="00F20C32"/>
    <w:rsid w:val="00F51B85"/>
    <w:rsid w:val="00F917C4"/>
    <w:rsid w:val="00FB447D"/>
    <w:rsid w:val="00FC0206"/>
    <w:rsid w:val="00FC2EF4"/>
    <w:rsid w:val="00FD0782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F993"/>
  <w15:chartTrackingRefBased/>
  <w15:docId w15:val="{61A901F5-5C11-4320-9992-662DEFE1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EA"/>
  </w:style>
  <w:style w:type="paragraph" w:styleId="Heading1">
    <w:name w:val="heading 1"/>
    <w:basedOn w:val="Normal"/>
    <w:next w:val="Normal"/>
    <w:link w:val="Heading1Char"/>
    <w:uiPriority w:val="9"/>
    <w:qFormat/>
    <w:rsid w:val="002D1CE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C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C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CE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customStyle="1" w:styleId="Organization">
    <w:name w:val="Organization"/>
    <w:basedOn w:val="Normal"/>
    <w:next w:val="ContactInfo"/>
    <w:uiPriority w:val="1"/>
    <w:rsid w:val="006771D9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rsid w:val="006771D9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rsid w:val="006771D9"/>
    <w:pPr>
      <w:spacing w:after="0" w:line="80" w:lineRule="exact"/>
    </w:pPr>
  </w:style>
  <w:style w:type="paragraph" w:customStyle="1" w:styleId="Photo">
    <w:name w:val="Photo"/>
    <w:basedOn w:val="Normal"/>
    <w:uiPriority w:val="2"/>
    <w:rsid w:val="006771D9"/>
    <w:pPr>
      <w:spacing w:after="360" w:line="240" w:lineRule="auto"/>
      <w:jc w:val="center"/>
    </w:pPr>
  </w:style>
  <w:style w:type="paragraph" w:styleId="Footer">
    <w:name w:val="footer"/>
    <w:basedOn w:val="Normal"/>
    <w:link w:val="FooterChar"/>
    <w:uiPriority w:val="99"/>
    <w:unhideWhenUsed/>
    <w:rsid w:val="006771D9"/>
    <w:pPr>
      <w:tabs>
        <w:tab w:val="center" w:pos="4680"/>
        <w:tab w:val="right" w:pos="9360"/>
      </w:tabs>
      <w:spacing w:before="160" w:after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6771D9"/>
    <w:rPr>
      <w:color w:val="4472C4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2D1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1CE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Spacing">
    <w:name w:val="No Spacing"/>
    <w:uiPriority w:val="1"/>
    <w:qFormat/>
    <w:rsid w:val="002D1CEA"/>
    <w:pPr>
      <w:spacing w:after="0" w:line="240" w:lineRule="auto"/>
    </w:pPr>
  </w:style>
  <w:style w:type="table" w:customStyle="1" w:styleId="NewsletterTable">
    <w:name w:val="Newsletter Table"/>
    <w:basedOn w:val="TableNormal"/>
    <w:uiPriority w:val="99"/>
    <w:rsid w:val="006771D9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6771D9"/>
    <w:rPr>
      <w:color w:val="0000FF"/>
      <w:u w:val="single"/>
    </w:rPr>
  </w:style>
  <w:style w:type="character" w:customStyle="1" w:styleId="xxxxxxxxapple-converted-space">
    <w:name w:val="x_x_x_x_x_x_x_x_apple-converted-space"/>
    <w:basedOn w:val="DefaultParagraphFont"/>
    <w:rsid w:val="006771D9"/>
  </w:style>
  <w:style w:type="paragraph" w:styleId="PlainText">
    <w:name w:val="Plain Text"/>
    <w:basedOn w:val="Normal"/>
    <w:link w:val="PlainTextChar"/>
    <w:uiPriority w:val="99"/>
    <w:semiHidden/>
    <w:unhideWhenUsed/>
    <w:rsid w:val="006771D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1D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9F"/>
    <w:rPr>
      <w:rFonts w:ascii="Segoe UI" w:hAnsi="Segoe UI" w:cs="Segoe UI"/>
      <w:color w:val="262626" w:themeColor="text1" w:themeTint="D9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75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1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CEA"/>
    <w:rPr>
      <w:b/>
      <w:bCs/>
    </w:rPr>
  </w:style>
  <w:style w:type="character" w:customStyle="1" w:styleId="gmail-apple-converted-space">
    <w:name w:val="gmail-apple-converted-space"/>
    <w:basedOn w:val="DefaultParagraphFont"/>
    <w:rsid w:val="00A84A08"/>
  </w:style>
  <w:style w:type="character" w:customStyle="1" w:styleId="markoo77tn2hm">
    <w:name w:val="markoo77tn2hm"/>
    <w:basedOn w:val="DefaultParagraphFont"/>
    <w:rsid w:val="006F724B"/>
  </w:style>
  <w:style w:type="character" w:customStyle="1" w:styleId="markql2dccbqi">
    <w:name w:val="markql2dccbqi"/>
    <w:basedOn w:val="DefaultParagraphFont"/>
    <w:rsid w:val="006F724B"/>
  </w:style>
  <w:style w:type="character" w:customStyle="1" w:styleId="mark5vmqlelyq">
    <w:name w:val="mark5vmqlelyq"/>
    <w:basedOn w:val="DefaultParagraphFont"/>
    <w:rsid w:val="006F724B"/>
  </w:style>
  <w:style w:type="paragraph" w:customStyle="1" w:styleId="xmsolistparagraph">
    <w:name w:val="x_msolistparagraph"/>
    <w:basedOn w:val="Normal"/>
    <w:uiPriority w:val="99"/>
    <w:rsid w:val="002D1CE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CE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CE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CE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CE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CE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CE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CE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CE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CE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1CE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D1CE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1CE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1CE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CE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CE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1C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1CE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1CE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1CE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CEA"/>
    <w:pPr>
      <w:outlineLvl w:val="9"/>
    </w:pPr>
  </w:style>
  <w:style w:type="paragraph" w:styleId="ListParagraph">
    <w:name w:val="List Paragraph"/>
    <w:basedOn w:val="Normal"/>
    <w:uiPriority w:val="34"/>
    <w:qFormat/>
    <w:rsid w:val="002D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Lister@MCDHH.MO.GOV" TargetMode="External"/><Relationship Id="rId13" Type="http://schemas.openxmlformats.org/officeDocument/2006/relationships/hyperlink" Target="mailto:amasondonovan@stlcc.edu" TargetMode="External"/><Relationship Id="rId18" Type="http://schemas.openxmlformats.org/officeDocument/2006/relationships/hyperlink" Target="https://urldefense.com/v3/__https:/nam02.safelinks.protection.outlook.com/?url=https*3A*2F*2Fwww.facebook.com*2FUNCirisproject&amp;data=04*7C01*7CIRISProject*40unco.edu*7Cab22b5c43d144ad31ef308d9cf077077*7Cb4dce27cd088445499652b59a23ea171*7C0*7C0*7C637768453129677990*7CUnknown*7CTWFpbGZsb3d8eyJWIjoiMC4wLjAwMDAiLCJQIjoiV2luMzIiLCJBTiI6Ik1haWwiLCJXVCI6Mn0*3D*7C3000&amp;sdata=sozUu*2BJx*2Ff*2Beu2ahOXCbZrQ0azdVf22sfUn7i9fOajE*3D&amp;reserved=0__;JSUlJSUlJSUlJSUlJSUlJSUlJSU!!EErPFA7f--AJOw!Q28K-rNU5UXdMcC5msR9L6m6LmQSqbiNGA6VdCD_-OAx5tdZ6l6262mEQDce7TXG3yQNqPqbWA$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listel\AppData\Local\Microsoft\Windows\INetCache\Content.Outlook\5CJ8IZFP\Study%20Flyer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ldefense.com/v3/__https:/forms.gle/FnkKpw6RWBuy9c5HA__;!!EErPFA7f--AJOw!ScS78urH4WfNBSyUjFGRNXwuwe0uop3kO41nn5zLpVEiEMqMeWpuEImQ7seN6j5-GdF0aQM$" TargetMode="External"/><Relationship Id="rId17" Type="http://schemas.openxmlformats.org/officeDocument/2006/relationships/hyperlink" Target="https://urldefense.com/v3/__https:/www.unco.edu/irisproject/__;!!EErPFA7f--AJOw!Q28K-rNU5UXdMcC5msR9L6m6LmQSqbiNGA6VdCD_-OAx5tdZ6l6262mEQDce7TXG3yRaJaKqEg$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unco.edu/irisproject/recruitment/instructional.aspx__;!!EErPFA7f--AJOw!Q28K-rNU5UXdMcC5msR9L6m6LmQSqbiNGA6VdCD_-OAx5tdZ6l6262mEQDce7TXG3yTytp9ePA$" TargetMode="External"/><Relationship Id="rId20" Type="http://schemas.openxmlformats.org/officeDocument/2006/relationships/hyperlink" Target="file:///C:\Users\listel\AppData\Local\Microsoft\Windows\INetCache\Content.Outlook\5CJ8IZFP\Volunteers%20wanted%20for%20a%20Research%20study%20(003)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istel\AppData\Local\Microsoft\Windows\INetCache\Content.Outlook\5CJ8IZFP\Silent%20Weekend.pdf" TargetMode="External"/><Relationship Id="rId24" Type="http://schemas.openxmlformats.org/officeDocument/2006/relationships/hyperlink" Target="https://mcdhh.mo.gov/assets/sites/12/Individual-Survey-Flyer-Phase-3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mailto:Sharon.Hall@dmh.mo.gov" TargetMode="External"/><Relationship Id="rId10" Type="http://schemas.openxmlformats.org/officeDocument/2006/relationships/hyperlink" Target="mailto:Laurie.Lister@mcdhh.mo.gov" TargetMode="External"/><Relationship Id="rId19" Type="http://schemas.openxmlformats.org/officeDocument/2006/relationships/hyperlink" Target="https://urldefense.com/v3/__https:/nam02.safelinks.protection.outlook.com/?url=https*3A*2F*2Fwww.instagram.com*2Funcirisproject*2F&amp;data=04*7C01*7CIRISProject*40unco.edu*7Cab22b5c43d144ad31ef308d9cf077077*7Cb4dce27cd088445499652b59a23ea171*7C0*7C0*7C637768453129677990*7CUnknown*7CTWFpbGZsb3d8eyJWIjoiMC4wLjAwMDAiLCJQIjoiV2luMzIiLCJBTiI6Ik1haWwiLCJXVCI6Mn0*3D*7C3000&amp;sdata=kZZGa3HLPW9OdgKgdN6Sgg2UB0EoTuEsM55yTOn*2BfW8*3D&amp;reserved=0__;JSUlJSUlJSUlJSUlJSUlJSUlJQ!!EErPFA7f--AJOw!Q28K-rNU5UXdMcC5msR9L6m6LmQSqbiNGA6VdCD_-OAx5tdZ6l6262mEQDce7TXG3yTjDmVrnQ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careers.mo.gov/hiretrue/ce3/job-board/5effe9b2-4b89-494b-ac76-c45e25190768/dc26a94f-524d-47e0-9a0f-355b56a95e53?jb=true" TargetMode="External"/><Relationship Id="rId14" Type="http://schemas.openxmlformats.org/officeDocument/2006/relationships/hyperlink" Target="https://urldefense.com/v3/__https:/www.idrt.com/asltech_home.php__;!!EErPFA7f--AJOw!U_GhkGqfy53F4M9MDrxYvu18oedlSFfSsk3PwYt0X78L8Kp6xpeLnG2VWDOivbiMe57iiL0HSA$" TargetMode="External"/><Relationship Id="rId22" Type="http://schemas.openxmlformats.org/officeDocument/2006/relationships/hyperlink" Target="mailto:ASLCogStudy@gallaudet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Lister, Laurie</dc:creator>
  <cp:keywords/>
  <dc:description/>
  <cp:lastModifiedBy>Lister, Laurie</cp:lastModifiedBy>
  <cp:revision>7</cp:revision>
  <cp:lastPrinted>2022-01-21T17:19:00Z</cp:lastPrinted>
  <dcterms:created xsi:type="dcterms:W3CDTF">2022-01-18T22:22:00Z</dcterms:created>
  <dcterms:modified xsi:type="dcterms:W3CDTF">2022-01-24T14:02:00Z</dcterms:modified>
</cp:coreProperties>
</file>